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3C" w:rsidRPr="005909DE" w:rsidRDefault="00BA303C" w:rsidP="00BA303C">
      <w:pPr>
        <w:pStyle w:val="a5"/>
        <w:rPr>
          <w:rFonts w:ascii="Times New Roman" w:eastAsia="方正黑体_GBK" w:hAnsi="Times New Roman" w:cs="Times New Roman"/>
          <w:color w:val="000000"/>
          <w:szCs w:val="32"/>
        </w:rPr>
      </w:pPr>
      <w:r w:rsidRPr="005909DE">
        <w:rPr>
          <w:rFonts w:ascii="Times New Roman" w:eastAsia="方正黑体_GBK" w:hAnsi="Times New Roman" w:cs="Times New Roman"/>
          <w:color w:val="000000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Cs w:val="32"/>
        </w:rPr>
        <w:t>:</w:t>
      </w:r>
    </w:p>
    <w:p w:rsidR="00BA303C" w:rsidRPr="005909DE" w:rsidRDefault="00BA303C" w:rsidP="00BA303C">
      <w:pPr>
        <w:pStyle w:val="a5"/>
        <w:spacing w:beforeLines="50" w:afterLines="5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909DE">
        <w:rPr>
          <w:rFonts w:ascii="Times New Roman" w:eastAsia="方正小标宋简体" w:hAnsi="Times New Roman" w:cs="Times New Roman"/>
          <w:color w:val="000000"/>
          <w:sz w:val="44"/>
          <w:szCs w:val="44"/>
        </w:rPr>
        <w:t>环境保护相关专业新旧专业对应表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4"/>
        <w:gridCol w:w="4580"/>
      </w:tblGrid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  <w:t>新专业名称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  <w:t>旧专业名称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环境监测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环境科学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环境规划与管理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生态学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应用化学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应用化学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生物科学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生物化学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生物科学与技术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资源环境与城乡规划管理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资源环境规划与管理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经济地理学与城乡区域规划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大气科学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气象学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大气物理学与大气环境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大气科学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给水排水工程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给水排水工程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水文与水资源工程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水文与水资源工程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化学工程与工艺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化学工程与工艺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生物化工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生物化学工程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农业建筑环境与能源工程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农业建筑与环境工程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农村能源开发与利用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森林资源保护与游憩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野生植物资源开发与利用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 w:val="restart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野生动物与自然保护管理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野生动物保护与利用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Merge/>
            <w:vAlign w:val="center"/>
          </w:tcPr>
          <w:p w:rsidR="00BA303C" w:rsidRPr="005909DE" w:rsidRDefault="00BA303C" w:rsidP="00D238C5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自然保护区资源管理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水土保持与荒漠化防治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水土保持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农业资源与环境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农业环境保护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4264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土地资源管理</w:t>
            </w:r>
          </w:p>
        </w:tc>
        <w:tc>
          <w:tcPr>
            <w:tcW w:w="4580" w:type="dxa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土地规划与利用</w:t>
            </w:r>
          </w:p>
        </w:tc>
      </w:tr>
      <w:tr w:rsidR="00BA303C" w:rsidRPr="005909DE" w:rsidTr="00D238C5">
        <w:trPr>
          <w:trHeight w:hRule="exact" w:val="284"/>
          <w:jc w:val="center"/>
        </w:trPr>
        <w:tc>
          <w:tcPr>
            <w:tcW w:w="8844" w:type="dxa"/>
            <w:gridSpan w:val="2"/>
            <w:vAlign w:val="center"/>
          </w:tcPr>
          <w:p w:rsidR="00BA303C" w:rsidRPr="005909DE" w:rsidRDefault="00BA303C" w:rsidP="00D238C5">
            <w:pPr>
              <w:pStyle w:val="a5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909D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环保部认可的其他环境保护相关专业</w:t>
            </w:r>
          </w:p>
        </w:tc>
      </w:tr>
    </w:tbl>
    <w:p w:rsidR="00BA303C" w:rsidRPr="005909DE" w:rsidRDefault="00BA303C" w:rsidP="00BA303C">
      <w:pPr>
        <w:pStyle w:val="a5"/>
        <w:spacing w:before="120" w:line="240" w:lineRule="exact"/>
        <w:ind w:left="420" w:hangingChars="200" w:hanging="420"/>
        <w:rPr>
          <w:rFonts w:ascii="Times New Roman" w:eastAsia="宋体" w:hAnsi="Times New Roman" w:cs="Times New Roman"/>
          <w:color w:val="000000"/>
          <w:sz w:val="21"/>
        </w:rPr>
      </w:pPr>
      <w:r w:rsidRPr="005909DE">
        <w:rPr>
          <w:rFonts w:ascii="Times New Roman" w:eastAsia="方正黑体简体" w:hAnsi="Times New Roman" w:cs="Times New Roman"/>
          <w:color w:val="000000"/>
          <w:sz w:val="21"/>
        </w:rPr>
        <w:t>注：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本表中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“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新专业名称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”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指中华人民共和国教育部高等教育司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1998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年颁布的《普通高等学校本科专业目录》中规定的专业名称；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“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旧专业名称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”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指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1998</w:t>
      </w:r>
      <w:r w:rsidRPr="005909DE">
        <w:rPr>
          <w:rFonts w:ascii="Times New Roman" w:eastAsia="宋体" w:hAnsi="Times New Roman" w:cs="Times New Roman"/>
          <w:color w:val="000000"/>
          <w:sz w:val="21"/>
        </w:rPr>
        <w:t>年《普通高等学校本科专业目录》颁布前各院校采用的专业名称。</w:t>
      </w:r>
    </w:p>
    <w:p w:rsidR="00BA303C" w:rsidRPr="005909DE" w:rsidRDefault="00BA303C" w:rsidP="00BA303C">
      <w:pPr>
        <w:rPr>
          <w:rFonts w:ascii="Times New Roman" w:hAnsi="Times New Roman"/>
          <w:color w:val="000000"/>
        </w:rPr>
      </w:pPr>
      <w:r w:rsidRPr="005909DE">
        <w:rPr>
          <w:rFonts w:ascii="Times New Roman" w:eastAsia="仿宋" w:hAnsi="Times New Roman"/>
          <w:color w:val="000000"/>
        </w:rPr>
        <w:t xml:space="preserve"> </w:t>
      </w:r>
    </w:p>
    <w:p w:rsidR="007D1DC1" w:rsidRPr="00BA303C" w:rsidRDefault="000239D9"/>
    <w:sectPr w:rsidR="007D1DC1" w:rsidRPr="00BA303C" w:rsidSect="006D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D9" w:rsidRDefault="000239D9" w:rsidP="00BA303C">
      <w:r>
        <w:separator/>
      </w:r>
    </w:p>
  </w:endnote>
  <w:endnote w:type="continuationSeparator" w:id="0">
    <w:p w:rsidR="000239D9" w:rsidRDefault="000239D9" w:rsidP="00BA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D9" w:rsidRDefault="000239D9" w:rsidP="00BA303C">
      <w:r>
        <w:separator/>
      </w:r>
    </w:p>
  </w:footnote>
  <w:footnote w:type="continuationSeparator" w:id="0">
    <w:p w:rsidR="000239D9" w:rsidRDefault="000239D9" w:rsidP="00BA3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03C"/>
    <w:rsid w:val="000239D9"/>
    <w:rsid w:val="002E7E89"/>
    <w:rsid w:val="006D25A6"/>
    <w:rsid w:val="009F26AF"/>
    <w:rsid w:val="00B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3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0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03C"/>
    <w:rPr>
      <w:sz w:val="18"/>
      <w:szCs w:val="18"/>
    </w:rPr>
  </w:style>
  <w:style w:type="paragraph" w:styleId="a5">
    <w:name w:val="Plain Text"/>
    <w:basedOn w:val="a"/>
    <w:link w:val="Char1"/>
    <w:rsid w:val="00BA303C"/>
    <w:rPr>
      <w:rFonts w:hAnsi="Courier New" w:cs="Courier New"/>
      <w:szCs w:val="21"/>
    </w:rPr>
  </w:style>
  <w:style w:type="character" w:customStyle="1" w:styleId="Char1">
    <w:name w:val="纯文本 Char"/>
    <w:basedOn w:val="a0"/>
    <w:link w:val="a5"/>
    <w:rsid w:val="00BA303C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rsks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2018-02-13T09:31:00Z</dcterms:created>
  <dcterms:modified xsi:type="dcterms:W3CDTF">2018-02-13T09:31:00Z</dcterms:modified>
</cp:coreProperties>
</file>